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A8D" w:rsidRPr="000129D3" w:rsidRDefault="000129D3" w:rsidP="000129D3">
      <w:pPr>
        <w:jc w:val="center"/>
        <w:rPr>
          <w:rFonts w:cstheme="minorHAnsi"/>
          <w:b/>
          <w:sz w:val="24"/>
          <w:szCs w:val="24"/>
        </w:rPr>
      </w:pPr>
      <w:r w:rsidRPr="000129D3">
        <w:rPr>
          <w:rFonts w:cstheme="minorHAnsi"/>
          <w:b/>
          <w:sz w:val="24"/>
          <w:szCs w:val="24"/>
        </w:rPr>
        <w:t>Pazarlama Personeli</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 xml:space="preserve">İstihdam Edilecek Personel Sayısı: </w:t>
      </w:r>
      <w:r w:rsidR="00836810">
        <w:rPr>
          <w:rFonts w:asciiTheme="minorHAnsi" w:hAnsiTheme="minorHAnsi" w:cstheme="minorHAnsi"/>
        </w:rPr>
        <w:t>3</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Personelin Görev Yapacağı Şehir: </w:t>
      </w:r>
      <w:r w:rsidRPr="000129D3">
        <w:rPr>
          <w:rFonts w:asciiTheme="minorHAnsi" w:hAnsiTheme="minorHAnsi" w:cstheme="minorHAnsi"/>
        </w:rPr>
        <w:t>Ankara</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1. Adaylarda Aranacak Genel Şartlar</w:t>
      </w:r>
    </w:p>
    <w:p w:rsidR="00836810" w:rsidRDefault="00836810" w:rsidP="00836810">
      <w:pPr>
        <w:pStyle w:val="NormalWeb"/>
        <w:spacing w:line="240" w:lineRule="atLeast"/>
        <w:jc w:val="both"/>
        <w:rPr>
          <w:rFonts w:asciiTheme="minorHAnsi" w:hAnsiTheme="minorHAnsi" w:cstheme="minorHAnsi"/>
          <w:b/>
          <w:bCs/>
        </w:rPr>
      </w:pPr>
      <w:r>
        <w:rPr>
          <w:rFonts w:asciiTheme="minorHAnsi" w:hAnsiTheme="minorHAnsi" w:cstheme="minorHAnsi"/>
          <w:b/>
          <w:bCs/>
        </w:rPr>
        <w:t xml:space="preserve">1.1. </w:t>
      </w:r>
      <w:r>
        <w:rPr>
          <w:rFonts w:asciiTheme="minorHAnsi" w:hAnsiTheme="minorHAnsi" w:cstheme="minorHAnsi"/>
          <w:bCs/>
        </w:rPr>
        <w:t>T.C vatandaşı olmak,</w:t>
      </w:r>
      <w:r>
        <w:rPr>
          <w:rFonts w:asciiTheme="minorHAnsi" w:hAnsiTheme="minorHAnsi" w:cstheme="minorHAnsi"/>
          <w:b/>
          <w:bCs/>
        </w:rPr>
        <w:t> </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1.</w:t>
      </w:r>
      <w:r w:rsidR="00836810">
        <w:rPr>
          <w:rFonts w:asciiTheme="minorHAnsi" w:hAnsiTheme="minorHAnsi" w:cstheme="minorHAnsi"/>
          <w:b/>
          <w:bCs/>
        </w:rPr>
        <w:t>2</w:t>
      </w:r>
      <w:r w:rsidRPr="000129D3">
        <w:rPr>
          <w:rFonts w:asciiTheme="minorHAnsi" w:hAnsiTheme="minorHAnsi" w:cstheme="minorHAnsi"/>
          <w:b/>
          <w:bCs/>
        </w:rPr>
        <w:t>. </w:t>
      </w:r>
      <w:r w:rsidRPr="000129D3">
        <w:rPr>
          <w:rFonts w:asciiTheme="minorHAnsi" w:hAnsiTheme="minorHAnsi" w:cstheme="minorHAnsi"/>
        </w:rPr>
        <w:t>Kamu haklarından yasaklanmamış bulunmak.</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1.</w:t>
      </w:r>
      <w:r w:rsidR="00836810">
        <w:rPr>
          <w:rFonts w:asciiTheme="minorHAnsi" w:hAnsiTheme="minorHAnsi" w:cstheme="minorHAnsi"/>
          <w:b/>
          <w:bCs/>
        </w:rPr>
        <w:t>3</w:t>
      </w:r>
      <w:r w:rsidRPr="000129D3">
        <w:rPr>
          <w:rFonts w:asciiTheme="minorHAnsi" w:hAnsiTheme="minorHAnsi" w:cstheme="minorHAnsi"/>
          <w:b/>
          <w:bCs/>
        </w:rPr>
        <w:t>. </w:t>
      </w:r>
      <w:r w:rsidRPr="000129D3">
        <w:rPr>
          <w:rFonts w:asciiTheme="minorHAnsi" w:hAnsiTheme="minorHAnsi" w:cstheme="minorHAnsi"/>
        </w:rPr>
        <w:t>Erkek adaylar için, son başvuru tarihi itibariyle askerliğini tamamlamış veya tecilli olmak.</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1.</w:t>
      </w:r>
      <w:r w:rsidR="00836810">
        <w:rPr>
          <w:rFonts w:asciiTheme="minorHAnsi" w:hAnsiTheme="minorHAnsi" w:cstheme="minorHAnsi"/>
          <w:b/>
          <w:bCs/>
        </w:rPr>
        <w:t>4</w:t>
      </w:r>
      <w:r w:rsidRPr="000129D3">
        <w:rPr>
          <w:rFonts w:asciiTheme="minorHAnsi" w:hAnsiTheme="minorHAnsi" w:cstheme="minorHAnsi"/>
          <w:b/>
          <w:bCs/>
        </w:rPr>
        <w:t>. </w:t>
      </w:r>
      <w:r w:rsidRPr="000129D3">
        <w:rPr>
          <w:rFonts w:asciiTheme="minorHAnsi" w:hAnsiTheme="minorHAnsi" w:cstheme="minorHAnsi"/>
        </w:rPr>
        <w:t>Görevini devamlı yapmasına engel olabilecek hastalığı ya da bulaşıcı hastalığı bulunmamak.</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1.</w:t>
      </w:r>
      <w:r w:rsidR="00836810">
        <w:rPr>
          <w:rFonts w:asciiTheme="minorHAnsi" w:hAnsiTheme="minorHAnsi" w:cstheme="minorHAnsi"/>
          <w:b/>
          <w:bCs/>
        </w:rPr>
        <w:t>5</w:t>
      </w:r>
      <w:r w:rsidRPr="000129D3">
        <w:rPr>
          <w:rFonts w:asciiTheme="minorHAnsi" w:hAnsiTheme="minorHAnsi" w:cstheme="minorHAnsi"/>
          <w:b/>
          <w:bCs/>
        </w:rPr>
        <w:t>. </w:t>
      </w:r>
      <w:r w:rsidRPr="000129D3">
        <w:rPr>
          <w:rFonts w:asciiTheme="minorHAnsi" w:hAnsiTheme="minorHAnsi" w:cstheme="minorHAnsi"/>
        </w:rPr>
        <w:t xml:space="preserve">Taksirli suçlar, kısa süreli hapis cezasına seçenek yaptırımlara çevrilmiş suçlar ile aşağıda sayılan suçlar dışında tecil edilmiş hükümler hariç olmak üzere; altı aydan fazla hapis veyahut affa uğramış olsalar bile Devletin </w:t>
      </w:r>
      <w:bookmarkStart w:id="0" w:name="_GoBack"/>
      <w:bookmarkEnd w:id="0"/>
      <w:r w:rsidRPr="000129D3">
        <w:rPr>
          <w:rFonts w:asciiTheme="minorHAnsi" w:hAnsiTheme="minorHAnsi" w:cstheme="minorHAnsi"/>
        </w:rPr>
        <w:t xml:space="preserve">güvenliğine, anayasal düzene ve bu düzenin işleyişine karşı işlenen suçlarla, zimmet, irtikâp, rüşvet, hırsızlık, nitelikli hırsızlık, dolandırıcılık, sahtecilik, güveni kötüye kullanma, hileli iflas gibi yüz kızartıcı veya şeref ve haysiyeti kırıcı suçtan veya kaçakçılık, resmi ihale ve alım satımlara fesat karıştırma, göreve ilişkin sırrı açıklama, Devlet sırlarına karşı suçlardan dolayı hükümlü bulunmamak. 667 sayılı KHK kapsamında terör örgütlerine veya Milli Güvenlik Kurulunca Devletin milli güvenliğine karşı faaliyette bulunduğuna karar verilen yapı, oluşum veya gruplara üyeliği, mensubiyeti veya </w:t>
      </w:r>
      <w:proofErr w:type="spellStart"/>
      <w:r w:rsidRPr="000129D3">
        <w:rPr>
          <w:rFonts w:asciiTheme="minorHAnsi" w:hAnsiTheme="minorHAnsi" w:cstheme="minorHAnsi"/>
        </w:rPr>
        <w:t>iltisakı</w:t>
      </w:r>
      <w:proofErr w:type="spellEnd"/>
      <w:r w:rsidRPr="000129D3">
        <w:rPr>
          <w:rFonts w:asciiTheme="minorHAnsi" w:hAnsiTheme="minorHAnsi" w:cstheme="minorHAnsi"/>
        </w:rPr>
        <w:t xml:space="preserve"> yahut bunlarla irtibatı bulunmamak.</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1.</w:t>
      </w:r>
      <w:r w:rsidR="00836810">
        <w:rPr>
          <w:rFonts w:asciiTheme="minorHAnsi" w:hAnsiTheme="minorHAnsi" w:cstheme="minorHAnsi"/>
          <w:b/>
          <w:bCs/>
        </w:rPr>
        <w:t>6</w:t>
      </w:r>
      <w:r w:rsidRPr="000129D3">
        <w:rPr>
          <w:rFonts w:asciiTheme="minorHAnsi" w:hAnsiTheme="minorHAnsi" w:cstheme="minorHAnsi"/>
          <w:b/>
          <w:bCs/>
        </w:rPr>
        <w:t>. </w:t>
      </w:r>
      <w:r w:rsidRPr="000129D3">
        <w:rPr>
          <w:rFonts w:asciiTheme="minorHAnsi" w:hAnsiTheme="minorHAnsi" w:cstheme="minorHAnsi"/>
        </w:rPr>
        <w:t>Sağlık durumunun çalıştırılacağı işe uygun olduğuna dair sağlık raporunu almış olmak.</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1.</w:t>
      </w:r>
      <w:r w:rsidR="00836810">
        <w:rPr>
          <w:rFonts w:asciiTheme="minorHAnsi" w:hAnsiTheme="minorHAnsi" w:cstheme="minorHAnsi"/>
          <w:b/>
          <w:bCs/>
        </w:rPr>
        <w:t>7</w:t>
      </w:r>
      <w:r w:rsidRPr="000129D3">
        <w:rPr>
          <w:rFonts w:asciiTheme="minorHAnsi" w:hAnsiTheme="minorHAnsi" w:cstheme="minorHAnsi"/>
          <w:b/>
          <w:bCs/>
        </w:rPr>
        <w:t>. </w:t>
      </w:r>
      <w:r w:rsidRPr="000129D3">
        <w:rPr>
          <w:rFonts w:asciiTheme="minorHAnsi" w:hAnsiTheme="minorHAnsi" w:cstheme="minorHAnsi"/>
        </w:rPr>
        <w:t>Gerektiğinde hakkında yapılacak güvenlik soruşturmasının ve/veya arşiv araştırmasının olumlu sonuçlanmış olması.</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2. Pozisyona Yönelik Nitelikler</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2.1. </w:t>
      </w:r>
      <w:r w:rsidR="00836810" w:rsidRPr="000129D3">
        <w:rPr>
          <w:rFonts w:asciiTheme="minorHAnsi" w:hAnsiTheme="minorHAnsi" w:cstheme="minorHAnsi"/>
        </w:rPr>
        <w:t>Planlama, bilgilendirme, sunum ve raporlama becerisine sahip olmak,</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2.2. </w:t>
      </w:r>
      <w:r w:rsidR="00836810" w:rsidRPr="000129D3">
        <w:rPr>
          <w:rFonts w:asciiTheme="minorHAnsi" w:hAnsiTheme="minorHAnsi" w:cstheme="minorHAnsi"/>
        </w:rPr>
        <w:t>Potansiyel yeni iş alanlarına yönelik pazar ve trend analizleri, fizibilite ve iş planı çalışmalarında bilgi sahibi olmak,</w:t>
      </w:r>
    </w:p>
    <w:p w:rsid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2.3. </w:t>
      </w:r>
      <w:r w:rsidR="00836810" w:rsidRPr="000129D3">
        <w:rPr>
          <w:rFonts w:asciiTheme="minorHAnsi" w:hAnsiTheme="minorHAnsi" w:cstheme="minorHAnsi"/>
        </w:rPr>
        <w:t>Telekomünikasyon teknolojileri ve iş süreçlerinde bilgi sahibi ve teknoloji seçimi konusunda istekli olmak,</w:t>
      </w:r>
    </w:p>
    <w:p w:rsidR="0040125A" w:rsidRPr="0040125A" w:rsidRDefault="0040125A" w:rsidP="0040125A">
      <w:pPr>
        <w:pStyle w:val="NormalWeb"/>
        <w:jc w:val="both"/>
        <w:rPr>
          <w:rFonts w:asciiTheme="minorHAnsi" w:hAnsiTheme="minorHAnsi" w:cstheme="minorHAnsi"/>
        </w:rPr>
      </w:pPr>
      <w:r w:rsidRPr="0040125A">
        <w:rPr>
          <w:rFonts w:asciiTheme="minorHAnsi" w:hAnsiTheme="minorHAnsi" w:cstheme="minorHAnsi"/>
          <w:b/>
        </w:rPr>
        <w:t>2.4.</w:t>
      </w:r>
      <w:r>
        <w:rPr>
          <w:rFonts w:asciiTheme="minorHAnsi" w:hAnsiTheme="minorHAnsi" w:cstheme="minorHAnsi"/>
        </w:rPr>
        <w:t xml:space="preserve"> </w:t>
      </w:r>
      <w:r w:rsidRPr="0040125A">
        <w:rPr>
          <w:rFonts w:asciiTheme="minorHAnsi" w:hAnsiTheme="minorHAnsi" w:cstheme="minorHAnsi"/>
        </w:rPr>
        <w:t>B sınıfı ehliyet sahibi, etkin araç kullanabilen ve seyahat engeli olmayan,</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2.</w:t>
      </w:r>
      <w:r w:rsidR="0040125A">
        <w:rPr>
          <w:rFonts w:asciiTheme="minorHAnsi" w:hAnsiTheme="minorHAnsi" w:cstheme="minorHAnsi"/>
          <w:b/>
          <w:bCs/>
        </w:rPr>
        <w:t>5</w:t>
      </w:r>
      <w:r w:rsidRPr="000129D3">
        <w:rPr>
          <w:rFonts w:asciiTheme="minorHAnsi" w:hAnsiTheme="minorHAnsi" w:cstheme="minorHAnsi"/>
          <w:b/>
          <w:bCs/>
        </w:rPr>
        <w:t>. </w:t>
      </w:r>
      <w:r w:rsidRPr="000129D3">
        <w:rPr>
          <w:rFonts w:asciiTheme="minorHAnsi" w:hAnsiTheme="minorHAnsi" w:cstheme="minorHAnsi"/>
        </w:rPr>
        <w:t>MS Ofis programlarını etkin kullanabilmek,</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3. Genel Kriterler</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lastRenderedPageBreak/>
        <w:t xml:space="preserve">3.1. Doğum Tarihi (Yaş): </w:t>
      </w:r>
      <w:r w:rsidRPr="000129D3">
        <w:rPr>
          <w:rFonts w:asciiTheme="minorHAnsi" w:hAnsiTheme="minorHAnsi" w:cstheme="minorHAnsi"/>
        </w:rPr>
        <w:t>01.01.1990 tarihinden sonra doğmuş olmak,</w:t>
      </w:r>
    </w:p>
    <w:p w:rsidR="000129D3" w:rsidRDefault="000129D3" w:rsidP="000129D3">
      <w:pPr>
        <w:pStyle w:val="NormalWeb"/>
        <w:jc w:val="both"/>
        <w:rPr>
          <w:rFonts w:asciiTheme="minorHAnsi" w:hAnsiTheme="minorHAnsi" w:cstheme="minorHAnsi"/>
          <w:bCs/>
        </w:rPr>
      </w:pPr>
      <w:r w:rsidRPr="000129D3">
        <w:rPr>
          <w:rFonts w:asciiTheme="minorHAnsi" w:hAnsiTheme="minorHAnsi" w:cstheme="minorHAnsi"/>
          <w:b/>
          <w:bCs/>
        </w:rPr>
        <w:t>3.2. </w:t>
      </w:r>
      <w:r w:rsidR="00836810">
        <w:rPr>
          <w:rFonts w:asciiTheme="minorHAnsi" w:hAnsiTheme="minorHAnsi" w:cstheme="minorHAnsi"/>
          <w:bCs/>
        </w:rPr>
        <w:t>En az lisans mezunu olmak,</w:t>
      </w:r>
    </w:p>
    <w:p w:rsidR="00836810" w:rsidRPr="00836810" w:rsidRDefault="00836810" w:rsidP="000129D3">
      <w:pPr>
        <w:pStyle w:val="NormalWeb"/>
        <w:jc w:val="both"/>
        <w:rPr>
          <w:rFonts w:asciiTheme="minorHAnsi" w:hAnsiTheme="minorHAnsi" w:cstheme="minorHAnsi"/>
        </w:rPr>
      </w:pPr>
      <w:r>
        <w:rPr>
          <w:rFonts w:asciiTheme="minorHAnsi" w:hAnsiTheme="minorHAnsi" w:cstheme="minorHAnsi"/>
          <w:b/>
          <w:bCs/>
        </w:rPr>
        <w:t>3.3. Yabancı Dil: </w:t>
      </w:r>
      <w:r>
        <w:rPr>
          <w:rFonts w:asciiTheme="minorHAnsi" w:hAnsiTheme="minorHAnsi" w:cstheme="minorHAnsi"/>
        </w:rPr>
        <w:t>Yabancı dil puanı maddesinde yer alan ilgili şartlara uygun olarak İngilizce dil puanı olarak 60 puan ve üzeri puan almış olması gerekmektedir.</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3.</w:t>
      </w:r>
      <w:r w:rsidR="00836810">
        <w:rPr>
          <w:rFonts w:asciiTheme="minorHAnsi" w:hAnsiTheme="minorHAnsi" w:cstheme="minorHAnsi"/>
          <w:b/>
          <w:bCs/>
        </w:rPr>
        <w:t>4</w:t>
      </w:r>
      <w:r w:rsidRPr="000129D3">
        <w:rPr>
          <w:rFonts w:asciiTheme="minorHAnsi" w:hAnsiTheme="minorHAnsi" w:cstheme="minorHAnsi"/>
          <w:b/>
          <w:bCs/>
        </w:rPr>
        <w:t xml:space="preserve">. Puan Kriteri: </w:t>
      </w:r>
      <w:r w:rsidRPr="000129D3">
        <w:rPr>
          <w:rFonts w:asciiTheme="minorHAnsi" w:hAnsiTheme="minorHAnsi" w:cstheme="minorHAnsi"/>
        </w:rPr>
        <w:t>Hesaplama, aşağıda yer alan formüle ve kriterlere göre yapılacaktır.</w:t>
      </w:r>
    </w:p>
    <w:p w:rsidR="00836810" w:rsidRPr="00836810" w:rsidRDefault="00836810" w:rsidP="000129D3">
      <w:pPr>
        <w:pStyle w:val="NormalWeb"/>
        <w:jc w:val="both"/>
        <w:rPr>
          <w:rFonts w:asciiTheme="minorHAnsi" w:hAnsiTheme="minorHAnsi" w:cstheme="minorHAnsi"/>
          <w:bCs/>
        </w:rPr>
      </w:pPr>
      <w:r w:rsidRPr="00836810">
        <w:rPr>
          <w:rFonts w:asciiTheme="minorHAnsi" w:hAnsiTheme="minorHAnsi" w:cstheme="minorHAnsi"/>
          <w:bCs/>
        </w:rPr>
        <w:t>[(İlgili Alan Tecrübe Yılı / 2) x 100] x 0,20] + [(40.000 / Üniversiteye Yerleştirme Sınavı Sıralaması) x 50] x 0,30] + [(Ağırlıklı Mezuniyet Ortalaması x 25) x 0,25] +</w:t>
      </w:r>
      <w:r>
        <w:rPr>
          <w:rFonts w:asciiTheme="minorHAnsi" w:hAnsiTheme="minorHAnsi" w:cstheme="minorHAnsi"/>
          <w:bCs/>
        </w:rPr>
        <w:t xml:space="preserve"> </w:t>
      </w:r>
      <w:r w:rsidRPr="00836810">
        <w:rPr>
          <w:rFonts w:asciiTheme="minorHAnsi" w:hAnsiTheme="minorHAnsi" w:cstheme="minorHAnsi"/>
          <w:bCs/>
        </w:rPr>
        <w:t>[(Yabancı dil puanı) x 0,25]</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3.4.1. Ağırlıklı Mezuniyet Ortalaması: </w:t>
      </w:r>
      <w:r w:rsidRPr="000129D3">
        <w:rPr>
          <w:rFonts w:asciiTheme="minorHAnsi" w:hAnsiTheme="minorHAnsi" w:cstheme="minorHAnsi"/>
        </w:rPr>
        <w:t>Pozisyon unvanı için istenen lisans mezuniyet ortalaması esas alınır.</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3.4.2. Sektöründeki Tecrübe Yılı:</w:t>
      </w:r>
      <w:r w:rsidRPr="000129D3">
        <w:rPr>
          <w:rFonts w:asciiTheme="minorHAnsi" w:hAnsiTheme="minorHAnsi" w:cstheme="minorHAnsi"/>
        </w:rPr>
        <w:t> Adayın başvurduğu sektör alanında çalıştığı süredir. Tecrübe süresinin hesabında barkotlu SGK hizmet dökümünde yer alan, pozisyon unvanı için istenen mezuniyet sonrası süreler esas alınacaktır. Sektördeki tecrübe yılı, 2 yılın üzerinde olması durumunda 2 yıl olarak esas alınacaktır.</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3.4.3. Yabancı Dil Puanı: </w:t>
      </w:r>
      <w:r w:rsidRPr="000129D3">
        <w:rPr>
          <w:rFonts w:asciiTheme="minorHAnsi" w:hAnsiTheme="minorHAnsi" w:cstheme="minorHAnsi"/>
        </w:rPr>
        <w:t>Yüksek Öğretim Kurumları Yabancı Dil Sınavı (YÖKDİL), Ölçme, Seçme ve Yerleştirme Merkezi’nin yaptığı Kamu Personeli Yabancı Dil Bilgisi Seviye Tespit Sınavı (KPDS), Üniversitelerarası Kurul Yabancı Dil Sınavı (ÜDS),</w:t>
      </w:r>
      <w:r w:rsidR="00E52165">
        <w:rPr>
          <w:rFonts w:asciiTheme="minorHAnsi" w:hAnsiTheme="minorHAnsi" w:cstheme="minorHAnsi"/>
        </w:rPr>
        <w:t xml:space="preserve"> </w:t>
      </w:r>
      <w:r w:rsidRPr="000129D3">
        <w:rPr>
          <w:rFonts w:asciiTheme="minorHAnsi" w:hAnsiTheme="minorHAnsi" w:cstheme="minorHAnsi"/>
        </w:rPr>
        <w:t>Yabancı Dil Bilgisi Seviye Tespit Sınavı (YDS), e-YDS veya Ölçme, Seçme ve Yerleştirme Merkezi’nin eşdeğerliğini kabul ettiği İngilizce dil sınavlarının herhangi birinden alınan puandır. Lisans ve üstü öğrenimlerden öğretim dili %100 İngilizce olan bölümlerden mezun olunması durumunda hesaplamada yabancı dil puanı 60 puan esas alınacaktır.</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3.4.4. Üniversiteye Yerleştirme Sınavı Sıralaması: </w:t>
      </w:r>
      <w:r w:rsidRPr="000129D3">
        <w:rPr>
          <w:rFonts w:asciiTheme="minorHAnsi" w:hAnsiTheme="minorHAnsi" w:cstheme="minorHAnsi"/>
          <w:color w:val="000000"/>
        </w:rPr>
        <w:t>Üniversiteye Yerleştirme Sınavı Sıralaması hesabında [(40.000 /Üniversiteye Yerleştirme Sınavı Sıralaması) x 50] yerine; 1-3.000 arası sıralamaya girene 100 puan, 3.001-6.000 arası sıralamaya girene 95 puan,6.001-9.000 arası sıralamaya girene 90 puan, 9.001-12.000 arası sıralamaya girene 85 puan, 12.001-15.000 arası sıralamaya girene 80 puan, 15.001-19.000arası sıralamaya girene 75 puan, 19.001-23.000 arası sıralamaya girene 70 puan,23.001-27.000 arası sıralamaya girene 65 puan, 27.001-31.000 arası sıralamaya girene 60 puan, 31.001-35.000 arası sıralamaya girene 55 puan, 35.001-40.000arası sıralamaya girene 50 puan uygulanır ve 40.001 ve üzeri alanlara ise 3.3. maddesinde yer alan formül uygulanır. Lisansa dikey geçiş sınavıyla başlayan adaylar, üniversiteyi yurt dışında tamamlayan adaylar ve üniversiteye yerleştirme sınavı sıralaması belgesi beyan etmeyen adaylar için üniversiteye yerleştirme sınavı sıralaması 100.000 olarak hesaplama yapılacaktır. Üniversiteye yerleştirme sınavı sıralaması belgesi beyan edip sıralaması 100.000 üzerinde olan adaylar için de sıralama hesabı 100.000 olarak alınacaktır.</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4. Başvuru Yeri ve Şekli</w:t>
      </w:r>
    </w:p>
    <w:p w:rsidR="000129D3" w:rsidRPr="000129D3" w:rsidRDefault="0040125A" w:rsidP="000129D3">
      <w:pPr>
        <w:pStyle w:val="NormalWeb"/>
        <w:jc w:val="both"/>
        <w:rPr>
          <w:rFonts w:asciiTheme="minorHAnsi" w:hAnsiTheme="minorHAnsi" w:cstheme="minorHAnsi"/>
        </w:rPr>
      </w:pPr>
      <w:hyperlink r:id="rId4" w:history="1">
        <w:r w:rsidR="000129D3" w:rsidRPr="000129D3">
          <w:rPr>
            <w:rStyle w:val="Kpr"/>
            <w:rFonts w:asciiTheme="minorHAnsi" w:hAnsiTheme="minorHAnsi" w:cstheme="minorHAnsi"/>
          </w:rPr>
          <w:t>https://kariyer.turksat.com.tr</w:t>
        </w:r>
      </w:hyperlink>
      <w:r w:rsidR="000129D3" w:rsidRPr="000129D3">
        <w:rPr>
          <w:rFonts w:asciiTheme="minorHAnsi" w:hAnsiTheme="minorHAnsi" w:cstheme="minorHAnsi"/>
        </w:rPr>
        <w:t xml:space="preserve"> adresinde yer alan açık ilanlara başvuru yapılabilecektir. Elden yapılan başvuru kabul edilmeyecektir.</w:t>
      </w:r>
    </w:p>
    <w:p w:rsidR="00836810" w:rsidRDefault="00836810" w:rsidP="000129D3">
      <w:pPr>
        <w:pStyle w:val="NormalWeb"/>
        <w:jc w:val="both"/>
        <w:rPr>
          <w:rFonts w:asciiTheme="minorHAnsi" w:hAnsiTheme="minorHAnsi" w:cstheme="minorHAnsi"/>
          <w:b/>
          <w:bCs/>
        </w:rPr>
      </w:pP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5. Başvuru Süresi</w:t>
      </w:r>
    </w:p>
    <w:p w:rsidR="000129D3" w:rsidRPr="000129D3" w:rsidRDefault="000129D3" w:rsidP="000129D3">
      <w:pPr>
        <w:pStyle w:val="NormalWeb"/>
        <w:jc w:val="both"/>
        <w:rPr>
          <w:rFonts w:asciiTheme="minorHAnsi" w:hAnsiTheme="minorHAnsi" w:cstheme="minorHAnsi"/>
        </w:rPr>
      </w:pPr>
      <w:r w:rsidRPr="00836810">
        <w:rPr>
          <w:rFonts w:asciiTheme="minorHAnsi" w:hAnsiTheme="minorHAnsi" w:cstheme="minorHAnsi"/>
          <w:highlight w:val="red"/>
        </w:rPr>
        <w:t>30.09.2022 tarihi saat 23:00'e kadar başvuru yapılabilecektir.</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6. Başvuru Sırasında Talep Edilecek Belgeler</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rPr>
        <w:t xml:space="preserve">Başvuru yapılırken aşağıda istenilen evrakın </w:t>
      </w:r>
      <w:hyperlink r:id="rId5" w:history="1">
        <w:r w:rsidRPr="000129D3">
          <w:rPr>
            <w:rStyle w:val="Kpr"/>
            <w:rFonts w:asciiTheme="minorHAnsi" w:hAnsiTheme="minorHAnsi" w:cstheme="minorHAnsi"/>
          </w:rPr>
          <w:t>https://kariyer.turksat.com.tr</w:t>
        </w:r>
      </w:hyperlink>
      <w:r w:rsidRPr="000129D3">
        <w:rPr>
          <w:rFonts w:asciiTheme="minorHAnsi" w:hAnsiTheme="minorHAnsi" w:cstheme="minorHAnsi"/>
        </w:rPr>
        <w:t xml:space="preserve"> sistemine elektronik ortamda eklenmesi zorunludur.</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6.1. </w:t>
      </w:r>
      <w:r w:rsidRPr="000129D3">
        <w:rPr>
          <w:rFonts w:asciiTheme="minorHAnsi" w:hAnsiTheme="minorHAnsi" w:cstheme="minorHAnsi"/>
        </w:rPr>
        <w:t>Bu pozisyon için gerekli olan ağırlıklı mezuniyet ortalamasını gösterir mezuniyet belgesi (e-devletten alınmalı), yurt dışından mezun olanlar için mezuniyet belgesi ve YÖK denklik belgesi</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6.2. </w:t>
      </w:r>
      <w:r w:rsidRPr="000129D3">
        <w:rPr>
          <w:rFonts w:asciiTheme="minorHAnsi" w:hAnsiTheme="minorHAnsi" w:cstheme="minorHAnsi"/>
        </w:rPr>
        <w:t>Barkotlu SGK hizmet dökümü (e-devletten alınmalı)</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6.3. </w:t>
      </w:r>
      <w:r w:rsidRPr="000129D3">
        <w:rPr>
          <w:rFonts w:asciiTheme="minorHAnsi" w:hAnsiTheme="minorHAnsi" w:cstheme="minorHAnsi"/>
        </w:rPr>
        <w:t>Üniversiteye yerleştirme sınavı sıralamasını gösterir belge</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6.4. </w:t>
      </w:r>
      <w:r w:rsidR="00544FD0">
        <w:rPr>
          <w:rFonts w:asciiTheme="minorHAnsi" w:hAnsiTheme="minorHAnsi" w:cstheme="minorHAnsi"/>
        </w:rPr>
        <w:t>Y</w:t>
      </w:r>
      <w:r w:rsidRPr="000129D3">
        <w:rPr>
          <w:rFonts w:asciiTheme="minorHAnsi" w:hAnsiTheme="minorHAnsi" w:cstheme="minorHAnsi"/>
        </w:rPr>
        <w:t>abancı dil puanı maddesinde yer alan şartlara uygun yabancı dil belgesi veya öğrenim dilinin %100 İngilizce olduğunu gösteren belge</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7. Önemli Uyarılar</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7.1. </w:t>
      </w:r>
      <w:r w:rsidRPr="000129D3">
        <w:rPr>
          <w:rFonts w:asciiTheme="minorHAnsi" w:hAnsiTheme="minorHAnsi" w:cstheme="minorHAnsi"/>
        </w:rPr>
        <w:t>İlan metninde yer alan tüm nitelikler adayda aranacak olup, bu niteliklerde herhangi bir esneklik gösterilmeyecek ve şartları taşımayan adaylar elenecektir.</w:t>
      </w:r>
    </w:p>
    <w:p w:rsidR="000129D3" w:rsidRPr="000129D3" w:rsidRDefault="000129D3" w:rsidP="000129D3">
      <w:pPr>
        <w:pStyle w:val="NormalWeb"/>
        <w:jc w:val="both"/>
        <w:rPr>
          <w:rFonts w:asciiTheme="minorHAnsi" w:hAnsiTheme="minorHAnsi" w:cstheme="minorHAnsi"/>
        </w:rPr>
      </w:pPr>
      <w:r w:rsidRPr="000129D3">
        <w:rPr>
          <w:rFonts w:asciiTheme="minorHAnsi" w:hAnsiTheme="minorHAnsi" w:cstheme="minorHAnsi"/>
          <w:b/>
          <w:bCs/>
        </w:rPr>
        <w:t>7.2. </w:t>
      </w:r>
      <w:r w:rsidRPr="000129D3">
        <w:rPr>
          <w:rFonts w:asciiTheme="minorHAnsi" w:hAnsiTheme="minorHAnsi" w:cstheme="minorHAnsi"/>
        </w:rPr>
        <w:t>Süreçle ilgili tüm gelişme ve duyurular, Şirketimiz web sayfasında (</w:t>
      </w:r>
      <w:hyperlink r:id="rId6" w:history="1">
        <w:r w:rsidRPr="000129D3">
          <w:rPr>
            <w:rStyle w:val="Kpr"/>
            <w:rFonts w:asciiTheme="minorHAnsi" w:hAnsiTheme="minorHAnsi" w:cstheme="minorHAnsi"/>
          </w:rPr>
          <w:t>https://turksat.com.tr</w:t>
        </w:r>
      </w:hyperlink>
      <w:r w:rsidRPr="000129D3">
        <w:rPr>
          <w:rFonts w:asciiTheme="minorHAnsi" w:hAnsiTheme="minorHAnsi" w:cstheme="minorHAnsi"/>
        </w:rPr>
        <w:t>) ilan edilecektir.</w:t>
      </w:r>
    </w:p>
    <w:p w:rsidR="000129D3" w:rsidRDefault="000129D3" w:rsidP="000129D3">
      <w:pPr>
        <w:pStyle w:val="NormalWeb"/>
        <w:jc w:val="both"/>
        <w:rPr>
          <w:rFonts w:asciiTheme="minorHAnsi" w:hAnsiTheme="minorHAnsi" w:cstheme="minorHAnsi"/>
        </w:rPr>
      </w:pPr>
      <w:r w:rsidRPr="00836810">
        <w:rPr>
          <w:rFonts w:asciiTheme="minorHAnsi" w:hAnsiTheme="minorHAnsi" w:cstheme="minorHAnsi"/>
          <w:b/>
        </w:rPr>
        <w:t>7.3.</w:t>
      </w:r>
      <w:r w:rsidRPr="000129D3">
        <w:rPr>
          <w:rFonts w:asciiTheme="minorHAnsi" w:hAnsiTheme="minorHAnsi" w:cstheme="minorHAnsi"/>
        </w:rPr>
        <w:t xml:space="preserve"> İlandaki şartları taşıyan adaylardan puan sıralamasına göre, işgücü ihtiyacının 4 katı aday değerlendirmeye davet edilir.</w:t>
      </w:r>
    </w:p>
    <w:p w:rsidR="00836810" w:rsidRDefault="00836810" w:rsidP="00836810">
      <w:pPr>
        <w:pStyle w:val="NormalWeb"/>
        <w:spacing w:line="240" w:lineRule="atLeast"/>
        <w:jc w:val="both"/>
        <w:rPr>
          <w:rFonts w:asciiTheme="minorHAnsi" w:hAnsiTheme="minorHAnsi" w:cstheme="minorHAnsi"/>
        </w:rPr>
      </w:pPr>
      <w:r>
        <w:rPr>
          <w:rFonts w:asciiTheme="minorHAnsi" w:hAnsiTheme="minorHAnsi" w:cstheme="minorHAnsi"/>
          <w:b/>
        </w:rPr>
        <w:t>7.4.</w:t>
      </w:r>
      <w:r>
        <w:rPr>
          <w:rFonts w:asciiTheme="minorHAnsi" w:hAnsiTheme="minorHAnsi" w:cstheme="minorHAnsi"/>
        </w:rPr>
        <w:t xml:space="preserve"> </w:t>
      </w:r>
      <w:r w:rsidR="00235FCC">
        <w:rPr>
          <w:rFonts w:asciiTheme="minorHAnsi" w:hAnsiTheme="minorHAnsi" w:cstheme="minorHAnsi"/>
        </w:rPr>
        <w:t>E</w:t>
      </w:r>
      <w:r>
        <w:rPr>
          <w:rFonts w:asciiTheme="minorHAnsi" w:hAnsiTheme="minorHAnsi" w:cstheme="minorHAnsi"/>
        </w:rPr>
        <w:t>ksik veya yanlış evrak beyanı durumunda başvurular geçersiz sayılacaktır.</w:t>
      </w:r>
    </w:p>
    <w:p w:rsidR="00836810" w:rsidRDefault="00836810" w:rsidP="00836810">
      <w:pPr>
        <w:pStyle w:val="NormalWeb"/>
        <w:spacing w:line="240" w:lineRule="atLeast"/>
        <w:jc w:val="both"/>
        <w:rPr>
          <w:rFonts w:asciiTheme="minorHAnsi" w:hAnsiTheme="minorHAnsi" w:cstheme="minorHAnsi"/>
        </w:rPr>
      </w:pPr>
      <w:r>
        <w:rPr>
          <w:rFonts w:asciiTheme="minorHAnsi" w:hAnsiTheme="minorHAnsi" w:cstheme="minorHAnsi"/>
          <w:b/>
        </w:rPr>
        <w:t>7.5.</w:t>
      </w:r>
      <w:r>
        <w:rPr>
          <w:rFonts w:asciiTheme="minorHAnsi" w:hAnsiTheme="minorHAnsi" w:cstheme="minorHAnsi"/>
        </w:rPr>
        <w:t xml:space="preserve"> </w:t>
      </w:r>
      <w:r w:rsidR="00235FCC">
        <w:rPr>
          <w:rFonts w:asciiTheme="minorHAnsi" w:hAnsiTheme="minorHAnsi" w:cstheme="minorHAnsi"/>
        </w:rPr>
        <w:t>Bir aday e</w:t>
      </w:r>
      <w:r>
        <w:rPr>
          <w:rFonts w:asciiTheme="minorHAnsi" w:hAnsiTheme="minorHAnsi" w:cstheme="minorHAnsi"/>
        </w:rPr>
        <w:t xml:space="preserve">n fazla üç ilana başvuru yapılabilir. </w:t>
      </w:r>
    </w:p>
    <w:p w:rsidR="00836810" w:rsidRPr="000129D3" w:rsidRDefault="00836810" w:rsidP="000129D3">
      <w:pPr>
        <w:pStyle w:val="NormalWeb"/>
        <w:jc w:val="both"/>
        <w:rPr>
          <w:rFonts w:asciiTheme="minorHAnsi" w:hAnsiTheme="minorHAnsi" w:cstheme="minorHAnsi"/>
        </w:rPr>
      </w:pPr>
    </w:p>
    <w:p w:rsidR="000129D3" w:rsidRPr="000129D3" w:rsidRDefault="000129D3" w:rsidP="000129D3">
      <w:pPr>
        <w:jc w:val="both"/>
        <w:rPr>
          <w:rFonts w:cstheme="minorHAnsi"/>
          <w:sz w:val="24"/>
          <w:szCs w:val="24"/>
        </w:rPr>
      </w:pPr>
    </w:p>
    <w:sectPr w:rsidR="000129D3" w:rsidRPr="000129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9D3"/>
    <w:rsid w:val="000129D3"/>
    <w:rsid w:val="00235FCC"/>
    <w:rsid w:val="0040125A"/>
    <w:rsid w:val="00544FD0"/>
    <w:rsid w:val="00836810"/>
    <w:rsid w:val="00B26A8D"/>
    <w:rsid w:val="00E521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53F88"/>
  <w15:chartTrackingRefBased/>
  <w15:docId w15:val="{C3C5F531-2E57-43AD-AB36-E28AF2AD9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129D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0129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2083">
      <w:bodyDiv w:val="1"/>
      <w:marLeft w:val="0"/>
      <w:marRight w:val="0"/>
      <w:marTop w:val="0"/>
      <w:marBottom w:val="0"/>
      <w:divBdr>
        <w:top w:val="none" w:sz="0" w:space="0" w:color="auto"/>
        <w:left w:val="none" w:sz="0" w:space="0" w:color="auto"/>
        <w:bottom w:val="none" w:sz="0" w:space="0" w:color="auto"/>
        <w:right w:val="none" w:sz="0" w:space="0" w:color="auto"/>
      </w:divBdr>
    </w:div>
    <w:div w:id="942952235">
      <w:bodyDiv w:val="1"/>
      <w:marLeft w:val="0"/>
      <w:marRight w:val="0"/>
      <w:marTop w:val="0"/>
      <w:marBottom w:val="0"/>
      <w:divBdr>
        <w:top w:val="none" w:sz="0" w:space="0" w:color="auto"/>
        <w:left w:val="none" w:sz="0" w:space="0" w:color="auto"/>
        <w:bottom w:val="none" w:sz="0" w:space="0" w:color="auto"/>
        <w:right w:val="none" w:sz="0" w:space="0" w:color="auto"/>
      </w:divBdr>
    </w:div>
    <w:div w:id="1136332688">
      <w:bodyDiv w:val="1"/>
      <w:marLeft w:val="0"/>
      <w:marRight w:val="0"/>
      <w:marTop w:val="0"/>
      <w:marBottom w:val="0"/>
      <w:divBdr>
        <w:top w:val="none" w:sz="0" w:space="0" w:color="auto"/>
        <w:left w:val="none" w:sz="0" w:space="0" w:color="auto"/>
        <w:bottom w:val="none" w:sz="0" w:space="0" w:color="auto"/>
        <w:right w:val="none" w:sz="0" w:space="0" w:color="auto"/>
      </w:divBdr>
    </w:div>
    <w:div w:id="200292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urksat.com.tr/" TargetMode="External"/><Relationship Id="rId5" Type="http://schemas.openxmlformats.org/officeDocument/2006/relationships/hyperlink" Target="https://kariyer.turksat.com.tr/" TargetMode="External"/><Relationship Id="rId4" Type="http://schemas.openxmlformats.org/officeDocument/2006/relationships/hyperlink" Target="https://kariyer.turksat.com.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936</Words>
  <Characters>5340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Türksat A.Ş.</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Erol Efil</dc:creator>
  <cp:keywords/>
  <dc:description/>
  <cp:lastModifiedBy>Erol Efil</cp:lastModifiedBy>
  <cp:revision>6</cp:revision>
  <dcterms:created xsi:type="dcterms:W3CDTF">2022-09-07T06:15:00Z</dcterms:created>
  <dcterms:modified xsi:type="dcterms:W3CDTF">2023-09-15T14:10:00Z</dcterms:modified>
</cp:coreProperties>
</file>